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3A" w:rsidRDefault="007C0CF0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C0CF0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«И подвиг, и память, и боль на века…»</w:t>
      </w:r>
    </w:p>
    <w:p w:rsidR="007C0CF0" w:rsidRPr="005F4D58" w:rsidRDefault="007C0CF0">
      <w:pPr>
        <w:rPr>
          <w:rFonts w:ascii="Times New Roman" w:hAnsi="Times New Roman" w:cs="Times New Roman"/>
          <w:b/>
          <w:sz w:val="24"/>
          <w:szCs w:val="24"/>
        </w:rPr>
      </w:pPr>
      <w:r w:rsidRPr="007C0CF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 февраля, в рамках Года 70- </w:t>
      </w:r>
      <w:proofErr w:type="spellStart"/>
      <w:r w:rsidRPr="007C0CF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летия</w:t>
      </w:r>
      <w:proofErr w:type="spellEnd"/>
      <w:r w:rsidRPr="007C0CF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Великой Победы, ученики девятых и десятых классов посетили музей </w:t>
      </w:r>
      <w:proofErr w:type="spellStart"/>
      <w:r w:rsidRPr="007C0CF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Мусы</w:t>
      </w:r>
      <w:proofErr w:type="spellEnd"/>
      <w:r w:rsidRPr="007C0CF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C0CF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Джалиля</w:t>
      </w:r>
      <w:proofErr w:type="spellEnd"/>
      <w:r w:rsidRPr="007C0CF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где прошла литературно-музыкальная  композиция «И подвиг, и память, и боль на века…»</w:t>
      </w:r>
      <w:r w:rsidRPr="007C0C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5F4D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F4D58">
        <w:rPr>
          <w:rFonts w:ascii="Arial" w:hAnsi="Arial" w:cs="Arial"/>
          <w:b/>
          <w:shd w:val="clear" w:color="auto" w:fill="FFFFFF"/>
        </w:rPr>
        <w:t xml:space="preserve">Проникновенные строки </w:t>
      </w:r>
      <w:proofErr w:type="spellStart"/>
      <w:r w:rsidRPr="005F4D58">
        <w:rPr>
          <w:rFonts w:ascii="Arial" w:hAnsi="Arial" w:cs="Arial"/>
          <w:b/>
          <w:shd w:val="clear" w:color="auto" w:fill="FFFFFF"/>
        </w:rPr>
        <w:t>Мусы</w:t>
      </w:r>
      <w:proofErr w:type="spellEnd"/>
      <w:r w:rsidRPr="005F4D58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5F4D58">
        <w:rPr>
          <w:rFonts w:ascii="Arial" w:hAnsi="Arial" w:cs="Arial"/>
          <w:b/>
          <w:shd w:val="clear" w:color="auto" w:fill="FFFFFF"/>
        </w:rPr>
        <w:t>Джалиля</w:t>
      </w:r>
      <w:proofErr w:type="spellEnd"/>
      <w:r w:rsidRPr="005F4D58">
        <w:rPr>
          <w:rFonts w:ascii="Arial" w:hAnsi="Arial" w:cs="Arial"/>
          <w:b/>
          <w:shd w:val="clear" w:color="auto" w:fill="FFFFFF"/>
        </w:rPr>
        <w:t xml:space="preserve">, выразительное чтение стихов, неравнодушное исполнение песен </w:t>
      </w:r>
      <w:r w:rsidR="005F4D58">
        <w:rPr>
          <w:rFonts w:ascii="Arial" w:hAnsi="Arial" w:cs="Arial"/>
          <w:b/>
          <w:shd w:val="clear" w:color="auto" w:fill="FFFFFF"/>
        </w:rPr>
        <w:t xml:space="preserve">- </w:t>
      </w:r>
      <w:r w:rsidR="005F4D58" w:rsidRPr="005F4D58">
        <w:rPr>
          <w:rFonts w:ascii="Arial" w:hAnsi="Arial" w:cs="Arial"/>
          <w:b/>
          <w:shd w:val="clear" w:color="auto" w:fill="FFFFFF"/>
        </w:rPr>
        <w:t xml:space="preserve">для детей это было урок мужества. В композиции принимали участие студенты четвертого курса Казанского театрального училища под руководством заслуженного артиста РФ, преподавателя сценической речи </w:t>
      </w:r>
      <w:proofErr w:type="spellStart"/>
      <w:r w:rsidR="005F4D58" w:rsidRPr="005F4D58">
        <w:rPr>
          <w:rFonts w:ascii="Arial" w:hAnsi="Arial" w:cs="Arial"/>
          <w:b/>
          <w:shd w:val="clear" w:color="auto" w:fill="FFFFFF"/>
        </w:rPr>
        <w:t>Инсафа</w:t>
      </w:r>
      <w:proofErr w:type="spellEnd"/>
      <w:r w:rsidR="005F4D58" w:rsidRPr="005F4D58">
        <w:rPr>
          <w:rFonts w:ascii="Arial" w:hAnsi="Arial" w:cs="Arial"/>
          <w:b/>
          <w:shd w:val="clear" w:color="auto" w:fill="FFFFFF"/>
        </w:rPr>
        <w:t xml:space="preserve"> Абдуллы</w:t>
      </w:r>
    </w:p>
    <w:sectPr w:rsidR="007C0CF0" w:rsidRPr="005F4D58" w:rsidSect="00B3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0CF0"/>
    <w:rsid w:val="005F4D58"/>
    <w:rsid w:val="007C0CF0"/>
    <w:rsid w:val="00B3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0C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2015-03-12T17:06:00Z</dcterms:created>
  <dcterms:modified xsi:type="dcterms:W3CDTF">2015-03-12T17:23:00Z</dcterms:modified>
</cp:coreProperties>
</file>